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5EA" w:rsidRPr="0019393D" w:rsidRDefault="0019393D" w:rsidP="0019393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9393D">
        <w:rPr>
          <w:rFonts w:ascii="標楷體" w:eastAsia="標楷體" w:hAnsi="標楷體" w:hint="eastAsia"/>
          <w:sz w:val="32"/>
          <w:szCs w:val="32"/>
        </w:rPr>
        <w:t>桃園市平鎮區新榮國民小學112學年度</w:t>
      </w:r>
      <w:r w:rsidRPr="0019393D">
        <w:rPr>
          <w:rFonts w:ascii="標楷體" w:eastAsia="標楷體" w:hAnsi="標楷體" w:hint="eastAsia"/>
          <w:sz w:val="32"/>
          <w:szCs w:val="32"/>
          <w:u w:val="double"/>
        </w:rPr>
        <w:t xml:space="preserve">          社團</w:t>
      </w:r>
      <w:r w:rsidRPr="0019393D">
        <w:rPr>
          <w:rFonts w:ascii="標楷體" w:eastAsia="標楷體" w:hAnsi="標楷體" w:hint="eastAsia"/>
          <w:b/>
          <w:sz w:val="32"/>
          <w:szCs w:val="32"/>
        </w:rPr>
        <w:t>【材料費明細表】</w:t>
      </w:r>
    </w:p>
    <w:p w:rsidR="0019393D" w:rsidRDefault="0019393D" w:rsidP="0019393D">
      <w:pPr>
        <w:spacing w:line="480" w:lineRule="exact"/>
        <w:jc w:val="center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  <w:color w:val="FF0000"/>
          <w:sz w:val="32"/>
          <w:szCs w:val="32"/>
        </w:rPr>
        <w:t>（未收取材料費者，本明細資料不填寫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  <w:bookmarkStart w:id="0" w:name="_GoBack"/>
      <w:bookmarkEnd w:id="0"/>
      <w:r w:rsidRPr="0019393D">
        <w:rPr>
          <w:rFonts w:ascii="標楷體" w:eastAsia="標楷體" w:hAnsi="標楷體" w:hint="eastAsia"/>
          <w:color w:val="FF0000"/>
          <w:sz w:val="32"/>
          <w:szCs w:val="32"/>
        </w:rPr>
        <w:t>）</w:t>
      </w:r>
    </w:p>
    <w:p w:rsidR="0019393D" w:rsidRPr="0019393D" w:rsidRDefault="0019393D">
      <w:pPr>
        <w:rPr>
          <w:rFonts w:ascii="標楷體" w:eastAsia="標楷體" w:hAnsi="標楷體" w:hint="eastAsia"/>
        </w:rPr>
      </w:pPr>
    </w:p>
    <w:p w:rsidR="0019393D" w:rsidRDefault="0019393D" w:rsidP="001939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社團名稱：【　　　    】</w:t>
      </w:r>
    </w:p>
    <w:p w:rsidR="0019393D" w:rsidRDefault="0019393D" w:rsidP="001939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每位學生材料費收費：【 　　   】元</w:t>
      </w:r>
    </w:p>
    <w:p w:rsidR="0019393D" w:rsidRDefault="0019393D" w:rsidP="001939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下列採購之教材：</w:t>
      </w:r>
    </w:p>
    <w:p w:rsidR="0019393D" w:rsidRDefault="0019393D" w:rsidP="0019393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學生可帶回購買之全部教材/成品</w:t>
      </w:r>
    </w:p>
    <w:p w:rsidR="0019393D" w:rsidRDefault="0019393D" w:rsidP="0019393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學生可帶回部分教材/成品，帶回教材佔全部教材比率約為</w:t>
      </w:r>
      <w:r w:rsidRPr="0019393D">
        <w:rPr>
          <w:rFonts w:ascii="標楷體" w:eastAsia="標楷體" w:hAnsi="標楷體" w:hint="eastAsia"/>
          <w:u w:val="single"/>
        </w:rPr>
        <w:t xml:space="preserve">  %</w:t>
      </w:r>
      <w:r w:rsidRPr="0019393D">
        <w:rPr>
          <w:rFonts w:ascii="標楷體" w:eastAsia="標楷體" w:hAnsi="標楷體" w:hint="eastAsia"/>
        </w:rPr>
        <w:t>(以金額比例計算)</w:t>
      </w:r>
    </w:p>
    <w:p w:rsidR="0019393D" w:rsidRDefault="0019393D" w:rsidP="0019393D">
      <w:pPr>
        <w:pStyle w:val="a3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19393D">
        <w:rPr>
          <w:rFonts w:ascii="標楷體" w:eastAsia="標楷體" w:hAnsi="標楷體" w:hint="eastAsia"/>
        </w:rPr>
        <w:t>其他無法攜回部分，因 □教材屬租用性質  □教材屬耗損性材料</w:t>
      </w:r>
    </w:p>
    <w:p w:rsidR="0019393D" w:rsidRDefault="0019393D" w:rsidP="0019393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學生無法帶回，因 □教材屬租用性質  □教材屬耗損性材料</w:t>
      </w:r>
    </w:p>
    <w:p w:rsidR="0019393D" w:rsidRPr="0019393D" w:rsidRDefault="0019393D" w:rsidP="0019393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19393D">
        <w:rPr>
          <w:rFonts w:ascii="標楷體" w:eastAsia="標楷體" w:hAnsi="標楷體" w:hint="eastAsia"/>
        </w:rPr>
        <w:t>其他(請說明)：</w:t>
      </w:r>
      <w:r w:rsidRPr="0019393D"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436"/>
        <w:gridCol w:w="1644"/>
        <w:gridCol w:w="1134"/>
        <w:gridCol w:w="1038"/>
        <w:gridCol w:w="1706"/>
        <w:gridCol w:w="1849"/>
      </w:tblGrid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  <w:szCs w:val="32"/>
              </w:rPr>
              <w:t>項目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  <w:szCs w:val="32"/>
              </w:rPr>
              <w:t>物品名稱</w:t>
            </w: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  <w:szCs w:val="32"/>
              </w:rPr>
              <w:t>規格或廠牌</w:t>
            </w: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  <w:szCs w:val="32"/>
              </w:rPr>
              <w:t>單位</w:t>
            </w: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  <w:szCs w:val="32"/>
              </w:rPr>
              <w:t>數量</w:t>
            </w: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  <w:szCs w:val="32"/>
              </w:rPr>
              <w:t>單價</w:t>
            </w: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  <w:szCs w:val="32"/>
              </w:rPr>
              <w:t>金額</w:t>
            </w: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9393D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3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4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5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6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7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8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9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10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11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12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13</w:t>
            </w:r>
          </w:p>
        </w:tc>
        <w:tc>
          <w:tcPr>
            <w:tcW w:w="2436" w:type="dxa"/>
            <w:vAlign w:val="center"/>
          </w:tcPr>
          <w:p w:rsidR="0019393D" w:rsidRPr="0019393D" w:rsidRDefault="0019393D" w:rsidP="0019393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9393D" w:rsidRPr="0019393D" w:rsidTr="0019393D">
        <w:trPr>
          <w:trHeight w:val="567"/>
        </w:trPr>
        <w:tc>
          <w:tcPr>
            <w:tcW w:w="683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7958" w:type="dxa"/>
            <w:gridSpan w:val="5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19393D">
              <w:rPr>
                <w:rFonts w:ascii="標楷體" w:eastAsia="標楷體" w:hAnsi="標楷體" w:cs="Times New Roman" w:hint="eastAsia"/>
                <w:sz w:val="28"/>
              </w:rPr>
              <w:t>每位學生收費總金額</w:t>
            </w:r>
          </w:p>
        </w:tc>
        <w:tc>
          <w:tcPr>
            <w:tcW w:w="1849" w:type="dxa"/>
            <w:vAlign w:val="center"/>
          </w:tcPr>
          <w:p w:rsidR="0019393D" w:rsidRPr="0019393D" w:rsidRDefault="0019393D" w:rsidP="0019393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:rsidR="0019393D" w:rsidRDefault="0019393D" w:rsidP="0019393D">
      <w:pPr>
        <w:rPr>
          <w:rFonts w:ascii="標楷體" w:eastAsia="標楷體" w:hAnsi="標楷體"/>
        </w:rPr>
      </w:pPr>
    </w:p>
    <w:p w:rsidR="0019393D" w:rsidRPr="0019393D" w:rsidRDefault="0019393D" w:rsidP="0019393D">
      <w:pPr>
        <w:rPr>
          <w:rFonts w:ascii="標楷體" w:eastAsia="標楷體" w:hAnsi="標楷體" w:hint="eastAsia"/>
        </w:rPr>
      </w:pPr>
      <w:r w:rsidRPr="0019393D">
        <w:rPr>
          <w:rFonts w:ascii="標楷體" w:eastAsia="標楷體" w:hAnsi="標楷體" w:hint="eastAsia"/>
        </w:rPr>
        <w:t>【說明】</w:t>
      </w:r>
    </w:p>
    <w:p w:rsidR="0019393D" w:rsidRDefault="0019393D" w:rsidP="0019393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原則以「1位學生」收取費用估計，以利計算學生材料費收費；若以全班採購金額計，請將總金額除以班級招生人數上限，若未招生到人數上限，則不足費用由申請單位(人)自行吸收。</w:t>
      </w:r>
    </w:p>
    <w:p w:rsidR="0019393D" w:rsidRDefault="0019393D" w:rsidP="0019393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9393D">
        <w:rPr>
          <w:rFonts w:ascii="標楷體" w:eastAsia="標楷體" w:hAnsi="標楷體" w:hint="eastAsia"/>
        </w:rPr>
        <w:t>材料費請詳列，</w:t>
      </w:r>
      <w:r w:rsidRPr="0019393D">
        <w:rPr>
          <w:rFonts w:ascii="標楷體" w:eastAsia="標楷體" w:hAnsi="標楷體" w:hint="eastAsia"/>
          <w:color w:val="FF0000"/>
        </w:rPr>
        <w:t>開課後不再追繳。</w:t>
      </w:r>
    </w:p>
    <w:p w:rsidR="0019393D" w:rsidRPr="0019393D" w:rsidRDefault="0019393D" w:rsidP="0019393D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19393D">
        <w:rPr>
          <w:rFonts w:ascii="標楷體" w:eastAsia="標楷體" w:hAnsi="標楷體" w:hint="eastAsia"/>
        </w:rPr>
        <w:t>材料費申購時應符合公務機關採購規定，提供符合規定之單據。</w:t>
      </w:r>
    </w:p>
    <w:sectPr w:rsidR="0019393D" w:rsidRPr="0019393D" w:rsidSect="00193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2AA"/>
    <w:multiLevelType w:val="hybridMultilevel"/>
    <w:tmpl w:val="C0EEE13A"/>
    <w:lvl w:ilvl="0" w:tplc="8626BF3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2660A"/>
    <w:multiLevelType w:val="hybridMultilevel"/>
    <w:tmpl w:val="B2B08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03405"/>
    <w:multiLevelType w:val="hybridMultilevel"/>
    <w:tmpl w:val="2D0EE656"/>
    <w:lvl w:ilvl="0" w:tplc="434E7A3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1E5630B2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EE76BC"/>
    <w:multiLevelType w:val="hybridMultilevel"/>
    <w:tmpl w:val="D792A83C"/>
    <w:lvl w:ilvl="0" w:tplc="8626BF3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D"/>
    <w:rsid w:val="0019393D"/>
    <w:rsid w:val="003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A2AC"/>
  <w15:chartTrackingRefBased/>
  <w15:docId w15:val="{53DE8B7C-EFBD-4662-97FA-6EF1A04F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訓育組</cp:lastModifiedBy>
  <cp:revision>1</cp:revision>
  <dcterms:created xsi:type="dcterms:W3CDTF">2023-08-01T04:19:00Z</dcterms:created>
  <dcterms:modified xsi:type="dcterms:W3CDTF">2023-08-01T04:27:00Z</dcterms:modified>
</cp:coreProperties>
</file>