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93BB" w14:textId="77777777" w:rsidR="00093174" w:rsidRDefault="00093174">
      <w:pPr>
        <w:pStyle w:val="Standard"/>
        <w:ind w:right="-120"/>
        <w:jc w:val="both"/>
        <w:rPr>
          <w:rFonts w:eastAsia="標楷體"/>
          <w:b/>
          <w:sz w:val="28"/>
          <w:szCs w:val="28"/>
        </w:rPr>
      </w:pPr>
    </w:p>
    <w:tbl>
      <w:tblPr>
        <w:tblW w:w="9895" w:type="dxa"/>
        <w:tblInd w:w="-113" w:type="dxa"/>
        <w:tblLayout w:type="fixed"/>
        <w:tblCellMar>
          <w:left w:w="10" w:type="dxa"/>
          <w:right w:w="10" w:type="dxa"/>
        </w:tblCellMar>
        <w:tblLook w:val="04A0" w:firstRow="1" w:lastRow="0" w:firstColumn="1" w:lastColumn="0" w:noHBand="0" w:noVBand="1"/>
      </w:tblPr>
      <w:tblGrid>
        <w:gridCol w:w="9895"/>
      </w:tblGrid>
      <w:tr w:rsidR="00093174" w14:paraId="5A1CBEA4" w14:textId="77777777">
        <w:tblPrEx>
          <w:tblCellMar>
            <w:top w:w="0" w:type="dxa"/>
            <w:bottom w:w="0" w:type="dxa"/>
          </w:tblCellMar>
        </w:tblPrEx>
        <w:tc>
          <w:tcPr>
            <w:tcW w:w="98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FEF51EF" w14:textId="77777777" w:rsidR="00093174" w:rsidRDefault="000932EA">
            <w:pPr>
              <w:pStyle w:val="Standard"/>
              <w:spacing w:before="360" w:after="540" w:line="0" w:lineRule="atLeast"/>
              <w:jc w:val="center"/>
            </w:pPr>
            <w:r>
              <w:rPr>
                <w:rFonts w:ascii="標楷體" w:eastAsia="標楷體" w:hAnsi="標楷體"/>
                <w:sz w:val="48"/>
                <w:szCs w:val="48"/>
              </w:rPr>
              <w:t>切</w:t>
            </w:r>
            <w:r>
              <w:rPr>
                <w:rFonts w:ascii="標楷體" w:eastAsia="標楷體" w:hAnsi="標楷體"/>
                <w:sz w:val="48"/>
                <w:szCs w:val="48"/>
              </w:rPr>
              <w:t xml:space="preserve">   </w:t>
            </w:r>
            <w:r>
              <w:rPr>
                <w:rFonts w:ascii="標楷體" w:eastAsia="標楷體" w:hAnsi="標楷體"/>
                <w:sz w:val="48"/>
                <w:szCs w:val="48"/>
              </w:rPr>
              <w:t>結</w:t>
            </w:r>
            <w:r>
              <w:rPr>
                <w:rFonts w:ascii="標楷體" w:eastAsia="標楷體" w:hAnsi="標楷體"/>
                <w:sz w:val="48"/>
                <w:szCs w:val="48"/>
              </w:rPr>
              <w:t xml:space="preserve">   </w:t>
            </w:r>
            <w:r>
              <w:rPr>
                <w:rFonts w:ascii="標楷體" w:eastAsia="標楷體" w:hAnsi="標楷體"/>
                <w:sz w:val="48"/>
                <w:szCs w:val="48"/>
              </w:rPr>
              <w:t>書</w:t>
            </w:r>
          </w:p>
          <w:p w14:paraId="1B273856" w14:textId="77777777" w:rsidR="00093174" w:rsidRDefault="000932EA">
            <w:pPr>
              <w:pStyle w:val="Standard"/>
              <w:snapToGrid w:val="0"/>
              <w:spacing w:line="360" w:lineRule="auto"/>
              <w:ind w:left="480" w:right="480"/>
            </w:pPr>
            <w:r>
              <w:rPr>
                <w:rFonts w:ascii="標楷體" w:eastAsia="標楷體" w:hAnsi="標楷體"/>
                <w:sz w:val="32"/>
              </w:rPr>
              <w:t>本人</w:t>
            </w:r>
            <w:r>
              <w:rPr>
                <w:rFonts w:ascii="標楷體" w:eastAsia="標楷體" w:hAnsi="標楷體"/>
                <w:sz w:val="32"/>
                <w:u w:val="single"/>
              </w:rPr>
              <w:t xml:space="preserve">　　　　　　　</w:t>
            </w:r>
            <w:r>
              <w:rPr>
                <w:rFonts w:ascii="標楷體" w:eastAsia="標楷體" w:hAnsi="標楷體"/>
                <w:sz w:val="32"/>
              </w:rPr>
              <w:t>（姓名），身分證字號（或居留證字號）</w:t>
            </w:r>
          </w:p>
          <w:p w14:paraId="4AA8EE1E" w14:textId="77777777" w:rsidR="00093174" w:rsidRDefault="000932EA">
            <w:pPr>
              <w:pStyle w:val="Standard"/>
              <w:snapToGrid w:val="0"/>
              <w:spacing w:line="360" w:lineRule="auto"/>
              <w:ind w:left="480" w:right="480"/>
            </w:pPr>
            <w:r>
              <w:rPr>
                <w:rFonts w:ascii="標楷體" w:eastAsia="標楷體" w:hAnsi="標楷體"/>
                <w:sz w:val="32"/>
                <w:u w:val="single"/>
              </w:rPr>
              <w:t xml:space="preserve">　　　　　　　</w:t>
            </w:r>
            <w:r>
              <w:rPr>
                <w:rFonts w:ascii="標楷體" w:eastAsia="標楷體" w:hAnsi="標楷體"/>
                <w:sz w:val="32"/>
              </w:rPr>
              <w:t>，未具有以下教育人員任用條例第</w:t>
            </w:r>
            <w:r>
              <w:rPr>
                <w:rFonts w:ascii="標楷體" w:eastAsia="標楷體" w:hAnsi="標楷體"/>
                <w:sz w:val="32"/>
              </w:rPr>
              <w:t>31</w:t>
            </w:r>
            <w:r>
              <w:rPr>
                <w:rFonts w:ascii="標楷體" w:eastAsia="標楷體" w:hAnsi="標楷體"/>
                <w:sz w:val="32"/>
              </w:rPr>
              <w:t>條不得任用為教育人員之情事。</w:t>
            </w:r>
          </w:p>
          <w:p w14:paraId="4DC3DB8D" w14:textId="77777777" w:rsidR="00093174" w:rsidRDefault="00093174">
            <w:pPr>
              <w:pStyle w:val="Standard"/>
              <w:spacing w:line="0" w:lineRule="atLeast"/>
              <w:jc w:val="both"/>
              <w:rPr>
                <w:rFonts w:ascii="標楷體" w:eastAsia="標楷體" w:hAnsi="標楷體"/>
                <w:sz w:val="32"/>
              </w:rPr>
            </w:pPr>
          </w:p>
          <w:p w14:paraId="6DCA8437" w14:textId="77777777" w:rsidR="00093174" w:rsidRDefault="000932EA">
            <w:pPr>
              <w:pStyle w:val="HTML"/>
              <w:snapToGrid w:val="0"/>
              <w:ind w:left="1740" w:right="480" w:hanging="1260"/>
            </w:pPr>
            <w:r>
              <w:rPr>
                <w:rFonts w:ascii="標楷體" w:eastAsia="標楷體" w:hAnsi="標楷體"/>
                <w:sz w:val="28"/>
              </w:rPr>
              <w:t>教育人員任用條例第</w:t>
            </w:r>
            <w:r>
              <w:rPr>
                <w:rFonts w:ascii="標楷體" w:eastAsia="標楷體" w:hAnsi="標楷體"/>
                <w:sz w:val="28"/>
              </w:rPr>
              <w:t>31</w:t>
            </w:r>
            <w:r>
              <w:rPr>
                <w:rFonts w:ascii="標楷體" w:eastAsia="標楷體" w:hAnsi="標楷體"/>
                <w:sz w:val="28"/>
              </w:rPr>
              <w:t>條：</w:t>
            </w:r>
          </w:p>
          <w:p w14:paraId="0D3F2393" w14:textId="77777777" w:rsidR="00093174" w:rsidRDefault="000932EA">
            <w:pPr>
              <w:pStyle w:val="HTML"/>
              <w:snapToGrid w:val="0"/>
              <w:ind w:left="480" w:right="480"/>
            </w:pPr>
            <w:r>
              <w:rPr>
                <w:rFonts w:ascii="標楷體" w:eastAsia="標楷體" w:hAnsi="標楷體"/>
                <w:sz w:val="28"/>
                <w:szCs w:val="28"/>
              </w:rPr>
              <w:t>具有下列情事之</w:t>
            </w:r>
            <w:proofErr w:type="gramStart"/>
            <w:r>
              <w:rPr>
                <w:rFonts w:ascii="標楷體" w:eastAsia="標楷體" w:hAnsi="標楷體"/>
                <w:sz w:val="28"/>
                <w:szCs w:val="28"/>
              </w:rPr>
              <w:t>一</w:t>
            </w:r>
            <w:proofErr w:type="gramEnd"/>
            <w:r>
              <w:rPr>
                <w:rFonts w:ascii="標楷體" w:eastAsia="標楷體" w:hAnsi="標楷體"/>
                <w:sz w:val="28"/>
                <w:szCs w:val="28"/>
              </w:rPr>
              <w:t>者，不得為教育人員；其已任用者，應報請主管教育行政機關核准後，予以解聘或免職：</w:t>
            </w:r>
          </w:p>
          <w:p w14:paraId="4A447FF7" w14:textId="77777777" w:rsidR="00093174" w:rsidRDefault="000932EA">
            <w:pPr>
              <w:pStyle w:val="HTML"/>
              <w:snapToGrid w:val="0"/>
              <w:ind w:left="1040" w:right="480" w:hanging="560"/>
            </w:pPr>
            <w:r>
              <w:rPr>
                <w:rFonts w:ascii="標楷體" w:eastAsia="標楷體" w:hAnsi="標楷體"/>
                <w:sz w:val="28"/>
                <w:szCs w:val="28"/>
              </w:rPr>
              <w:t>一、曾犯內亂、外患罪，經有罪判決確定或通緝有案尚未結案。</w:t>
            </w:r>
          </w:p>
          <w:p w14:paraId="40EDFE19" w14:textId="77777777" w:rsidR="00093174" w:rsidRDefault="000932EA">
            <w:pPr>
              <w:pStyle w:val="HTML"/>
              <w:snapToGrid w:val="0"/>
              <w:ind w:left="1040" w:right="480" w:hanging="560"/>
            </w:pPr>
            <w:r>
              <w:rPr>
                <w:rFonts w:ascii="標楷體" w:eastAsia="標楷體" w:hAnsi="標楷體"/>
                <w:sz w:val="28"/>
                <w:szCs w:val="28"/>
              </w:rPr>
              <w:t>二、曾服公務，因貪污瀆職經有罪判決確定或通緝有案尚未結案。</w:t>
            </w:r>
          </w:p>
          <w:p w14:paraId="0539D6FC" w14:textId="77777777" w:rsidR="00093174" w:rsidRDefault="000932EA">
            <w:pPr>
              <w:pStyle w:val="HTML"/>
              <w:snapToGrid w:val="0"/>
              <w:ind w:left="1040" w:right="480" w:hanging="560"/>
            </w:pPr>
            <w:r>
              <w:rPr>
                <w:rFonts w:ascii="標楷體" w:eastAsia="標楷體" w:hAnsi="標楷體"/>
                <w:sz w:val="28"/>
                <w:szCs w:val="28"/>
              </w:rPr>
              <w:t>三、</w:t>
            </w:r>
            <w:proofErr w:type="gramStart"/>
            <w:r>
              <w:rPr>
                <w:rFonts w:ascii="標楷體" w:eastAsia="標楷體" w:hAnsi="標楷體"/>
                <w:sz w:val="28"/>
                <w:szCs w:val="28"/>
              </w:rPr>
              <w:t>曾犯性侵害</w:t>
            </w:r>
            <w:proofErr w:type="gramEnd"/>
            <w:r>
              <w:rPr>
                <w:rFonts w:ascii="標楷體" w:eastAsia="標楷體" w:hAnsi="標楷體"/>
                <w:sz w:val="28"/>
                <w:szCs w:val="28"/>
              </w:rPr>
              <w:t>犯罪防治法第二條第一項所定之罪，經有罪判決確定。</w:t>
            </w:r>
          </w:p>
          <w:p w14:paraId="16F9231E" w14:textId="77777777" w:rsidR="00093174" w:rsidRDefault="000932EA">
            <w:pPr>
              <w:pStyle w:val="HTML"/>
              <w:snapToGrid w:val="0"/>
              <w:ind w:left="1040" w:right="480" w:hanging="560"/>
            </w:pPr>
            <w:r>
              <w:rPr>
                <w:rFonts w:ascii="標楷體" w:eastAsia="標楷體" w:hAnsi="標楷體"/>
                <w:sz w:val="28"/>
                <w:szCs w:val="28"/>
              </w:rPr>
              <w:t>四、依法停止任用，或受休職處分尚未期滿，或因案停止職務，其原因尚未消滅。</w:t>
            </w:r>
          </w:p>
          <w:p w14:paraId="6EC4F7C2" w14:textId="77777777" w:rsidR="00093174" w:rsidRDefault="000932EA">
            <w:pPr>
              <w:pStyle w:val="HTML"/>
              <w:snapToGrid w:val="0"/>
              <w:ind w:left="1040" w:right="480" w:hanging="560"/>
            </w:pPr>
            <w:r>
              <w:rPr>
                <w:rFonts w:ascii="標楷體" w:eastAsia="標楷體" w:hAnsi="標楷體"/>
                <w:sz w:val="28"/>
                <w:szCs w:val="28"/>
              </w:rPr>
              <w:t>五、褫奪公權尚未復權。</w:t>
            </w:r>
          </w:p>
          <w:p w14:paraId="1561C0B8" w14:textId="77777777" w:rsidR="00093174" w:rsidRDefault="000932EA">
            <w:pPr>
              <w:pStyle w:val="HTML"/>
              <w:snapToGrid w:val="0"/>
              <w:ind w:left="1040" w:right="480" w:hanging="560"/>
            </w:pPr>
            <w:r>
              <w:rPr>
                <w:rFonts w:ascii="標楷體" w:eastAsia="標楷體" w:hAnsi="標楷體"/>
                <w:sz w:val="28"/>
                <w:szCs w:val="28"/>
              </w:rPr>
              <w:t>六、受監護或輔助宣告尚未撤銷。</w:t>
            </w:r>
          </w:p>
          <w:p w14:paraId="622B1467" w14:textId="77777777" w:rsidR="00093174" w:rsidRDefault="000932EA">
            <w:pPr>
              <w:pStyle w:val="HTML"/>
              <w:snapToGrid w:val="0"/>
              <w:ind w:left="1040" w:right="480" w:hanging="560"/>
            </w:pPr>
            <w:r>
              <w:rPr>
                <w:rFonts w:ascii="標楷體" w:eastAsia="標楷體" w:hAnsi="標楷體"/>
                <w:sz w:val="28"/>
                <w:szCs w:val="28"/>
              </w:rPr>
              <w:t>七、經合格醫師證明有精神病尚未痊癒。</w:t>
            </w:r>
          </w:p>
          <w:p w14:paraId="29BAB126" w14:textId="77777777" w:rsidR="00093174" w:rsidRDefault="000932EA">
            <w:pPr>
              <w:pStyle w:val="HTML"/>
              <w:snapToGrid w:val="0"/>
              <w:ind w:left="1040" w:right="480" w:hanging="560"/>
            </w:pPr>
            <w:r>
              <w:rPr>
                <w:rFonts w:ascii="標楷體" w:eastAsia="標楷體" w:hAnsi="標楷體"/>
                <w:sz w:val="28"/>
                <w:szCs w:val="28"/>
              </w:rPr>
              <w:t>八、經學校性別平等教育委員會或依法組成之相關委員會調查確認有性侵害行為屬實。</w:t>
            </w:r>
          </w:p>
          <w:p w14:paraId="7A2AD0B3" w14:textId="77777777" w:rsidR="00093174" w:rsidRDefault="000932EA">
            <w:pPr>
              <w:pStyle w:val="HTML"/>
              <w:snapToGrid w:val="0"/>
              <w:ind w:left="1040" w:right="480" w:hanging="560"/>
            </w:pPr>
            <w:r>
              <w:rPr>
                <w:rFonts w:ascii="標楷體" w:eastAsia="標楷體" w:hAnsi="標楷體"/>
                <w:sz w:val="28"/>
                <w:szCs w:val="28"/>
              </w:rPr>
              <w:t>九、經學校性別平等教育委員會或依法組成之相關委員會調查確認有性騷擾或</w:t>
            </w:r>
            <w:proofErr w:type="gramStart"/>
            <w:r>
              <w:rPr>
                <w:rFonts w:ascii="標楷體" w:eastAsia="標楷體" w:hAnsi="標楷體"/>
                <w:sz w:val="28"/>
                <w:szCs w:val="28"/>
              </w:rPr>
              <w:t>性霸凌</w:t>
            </w:r>
            <w:proofErr w:type="gramEnd"/>
            <w:r>
              <w:rPr>
                <w:rFonts w:ascii="標楷體" w:eastAsia="標楷體" w:hAnsi="標楷體"/>
                <w:sz w:val="28"/>
                <w:szCs w:val="28"/>
              </w:rPr>
              <w:t>行為，且情節重大。</w:t>
            </w:r>
          </w:p>
          <w:p w14:paraId="57955152" w14:textId="77777777" w:rsidR="00093174" w:rsidRDefault="000932EA">
            <w:pPr>
              <w:pStyle w:val="HTML"/>
              <w:snapToGrid w:val="0"/>
              <w:ind w:left="1040" w:right="480" w:hanging="560"/>
            </w:pPr>
            <w:r>
              <w:rPr>
                <w:rFonts w:ascii="標楷體" w:eastAsia="標楷體" w:hAnsi="標楷體"/>
                <w:sz w:val="28"/>
                <w:szCs w:val="28"/>
              </w:rPr>
              <w:t>十、知悉服務學校發生疑似校園性侵害事件，未依性別平等教育法規定通報，致再度發生校園性侵害事件；或偽造、變造、</w:t>
            </w:r>
            <w:r>
              <w:rPr>
                <w:rFonts w:ascii="標楷體" w:eastAsia="標楷體" w:hAnsi="標楷體"/>
                <w:sz w:val="28"/>
                <w:szCs w:val="28"/>
              </w:rPr>
              <w:t>湮滅或隱匿他人所犯校園性侵害事件之證據，經有關機關查證屬實。</w:t>
            </w:r>
          </w:p>
          <w:p w14:paraId="165D9F04" w14:textId="77777777" w:rsidR="00093174" w:rsidRDefault="000932EA">
            <w:pPr>
              <w:pStyle w:val="HTML"/>
              <w:snapToGrid w:val="0"/>
              <w:ind w:left="1320" w:right="480" w:hanging="840"/>
            </w:pPr>
            <w:r>
              <w:rPr>
                <w:rFonts w:ascii="標楷體" w:eastAsia="標楷體" w:hAnsi="標楷體"/>
                <w:sz w:val="28"/>
                <w:szCs w:val="28"/>
              </w:rPr>
              <w:t>十一、偽造、變造或湮滅他人所犯校園毒品危害事件之證據，經有關機關查證屬實。</w:t>
            </w:r>
          </w:p>
          <w:p w14:paraId="20AA2955" w14:textId="77777777" w:rsidR="00093174" w:rsidRDefault="000932EA">
            <w:pPr>
              <w:pStyle w:val="HTML"/>
              <w:snapToGrid w:val="0"/>
              <w:ind w:left="1320" w:right="480" w:hanging="840"/>
            </w:pPr>
            <w:r>
              <w:rPr>
                <w:rFonts w:ascii="標楷體" w:eastAsia="標楷體" w:hAnsi="標楷體"/>
                <w:sz w:val="28"/>
                <w:szCs w:val="28"/>
              </w:rPr>
              <w:t>十二、</w:t>
            </w:r>
            <w:proofErr w:type="gramStart"/>
            <w:r>
              <w:rPr>
                <w:rFonts w:ascii="標楷體" w:eastAsia="標楷體" w:hAnsi="標楷體"/>
                <w:sz w:val="28"/>
                <w:szCs w:val="28"/>
              </w:rPr>
              <w:t>體罰或霸凌學生</w:t>
            </w:r>
            <w:proofErr w:type="gramEnd"/>
            <w:r>
              <w:rPr>
                <w:rFonts w:ascii="標楷體" w:eastAsia="標楷體" w:hAnsi="標楷體"/>
                <w:sz w:val="28"/>
                <w:szCs w:val="28"/>
              </w:rPr>
              <w:t>，造成其身心嚴重侵害。</w:t>
            </w:r>
          </w:p>
          <w:p w14:paraId="3B00634B" w14:textId="77777777" w:rsidR="00093174" w:rsidRDefault="000932EA">
            <w:pPr>
              <w:pStyle w:val="HTML"/>
              <w:snapToGrid w:val="0"/>
              <w:ind w:left="1320" w:right="480" w:hanging="840"/>
            </w:pPr>
            <w:r>
              <w:rPr>
                <w:rFonts w:ascii="標楷體" w:eastAsia="標楷體" w:hAnsi="標楷體"/>
                <w:sz w:val="28"/>
                <w:szCs w:val="28"/>
              </w:rPr>
              <w:t>十三、行為違反相關法令，經有關機關查證屬實。</w:t>
            </w:r>
          </w:p>
          <w:p w14:paraId="18EDFDAE" w14:textId="77777777" w:rsidR="00093174" w:rsidRDefault="000932EA">
            <w:pPr>
              <w:pStyle w:val="Standard"/>
              <w:spacing w:line="0" w:lineRule="atLeast"/>
              <w:ind w:left="640" w:hanging="640"/>
            </w:pPr>
            <w:r>
              <w:rPr>
                <w:rFonts w:ascii="標楷體" w:eastAsia="標楷體" w:hAnsi="標楷體"/>
                <w:sz w:val="32"/>
              </w:rPr>
              <w:t xml:space="preserve">   </w:t>
            </w:r>
            <w:r>
              <w:rPr>
                <w:rFonts w:ascii="標楷體" w:eastAsia="標楷體" w:hAnsi="標楷體"/>
              </w:rPr>
              <w:t>（其中第七款</w:t>
            </w:r>
            <w:r>
              <w:rPr>
                <w:rFonts w:ascii="標楷體" w:eastAsia="標楷體" w:hAnsi="標楷體"/>
                <w:color w:val="000000"/>
                <w:shd w:val="clear" w:color="auto" w:fill="FFFFFF"/>
              </w:rPr>
              <w:t>依據教育部國民及學前教育署</w:t>
            </w:r>
            <w:r>
              <w:rPr>
                <w:rFonts w:ascii="標楷體" w:eastAsia="標楷體" w:hAnsi="標楷體"/>
                <w:color w:val="000000"/>
                <w:shd w:val="clear" w:color="auto" w:fill="FFFFFF"/>
              </w:rPr>
              <w:t>112</w:t>
            </w:r>
            <w:r>
              <w:rPr>
                <w:rFonts w:ascii="標楷體" w:eastAsia="標楷體" w:hAnsi="標楷體"/>
                <w:color w:val="000000"/>
                <w:shd w:val="clear" w:color="auto" w:fill="FFFFFF"/>
              </w:rPr>
              <w:t>年</w:t>
            </w:r>
            <w:r>
              <w:rPr>
                <w:rFonts w:ascii="標楷體" w:eastAsia="標楷體" w:hAnsi="標楷體"/>
                <w:color w:val="000000"/>
                <w:shd w:val="clear" w:color="auto" w:fill="FFFFFF"/>
              </w:rPr>
              <w:t>6</w:t>
            </w:r>
            <w:r>
              <w:rPr>
                <w:rFonts w:ascii="標楷體" w:eastAsia="標楷體" w:hAnsi="標楷體"/>
                <w:color w:val="000000"/>
                <w:shd w:val="clear" w:color="auto" w:fill="FFFFFF"/>
              </w:rPr>
              <w:t>月</w:t>
            </w:r>
            <w:r>
              <w:rPr>
                <w:rFonts w:ascii="標楷體" w:eastAsia="標楷體" w:hAnsi="標楷體"/>
                <w:color w:val="000000"/>
                <w:shd w:val="clear" w:color="auto" w:fill="FFFFFF"/>
              </w:rPr>
              <w:t>8</w:t>
            </w:r>
            <w:r>
              <w:rPr>
                <w:rFonts w:ascii="標楷體" w:eastAsia="標楷體" w:hAnsi="標楷體"/>
                <w:color w:val="000000"/>
                <w:shd w:val="clear" w:color="auto" w:fill="FFFFFF"/>
              </w:rPr>
              <w:t>日</w:t>
            </w:r>
            <w:proofErr w:type="gramStart"/>
            <w:r>
              <w:rPr>
                <w:rFonts w:ascii="標楷體" w:eastAsia="標楷體" w:hAnsi="標楷體"/>
                <w:color w:val="000000"/>
                <w:shd w:val="clear" w:color="auto" w:fill="FFFFFF"/>
              </w:rPr>
              <w:t>臺教國署</w:t>
            </w:r>
            <w:proofErr w:type="gramEnd"/>
            <w:r>
              <w:rPr>
                <w:rFonts w:ascii="標楷體" w:eastAsia="標楷體" w:hAnsi="標楷體"/>
                <w:color w:val="000000"/>
                <w:shd w:val="clear" w:color="auto" w:fill="FFFFFF"/>
              </w:rPr>
              <w:t>人字第</w:t>
            </w:r>
            <w:r>
              <w:rPr>
                <w:rFonts w:ascii="標楷體" w:eastAsia="標楷體" w:hAnsi="標楷體"/>
                <w:color w:val="000000"/>
                <w:shd w:val="clear" w:color="auto" w:fill="FFFFFF"/>
              </w:rPr>
              <w:t>1120071076A</w:t>
            </w:r>
            <w:r>
              <w:rPr>
                <w:rFonts w:ascii="標楷體" w:eastAsia="標楷體" w:hAnsi="標楷體"/>
                <w:color w:val="000000"/>
                <w:shd w:val="clear" w:color="auto" w:fill="FFFFFF"/>
              </w:rPr>
              <w:t>號函辦理</w:t>
            </w:r>
            <w:r>
              <w:rPr>
                <w:rFonts w:ascii="標楷體" w:eastAsia="標楷體" w:hAnsi="標楷體"/>
              </w:rPr>
              <w:t>）</w:t>
            </w:r>
          </w:p>
          <w:p w14:paraId="7D29AFFC" w14:textId="77777777" w:rsidR="00093174" w:rsidRDefault="00093174">
            <w:pPr>
              <w:pStyle w:val="Standard"/>
              <w:spacing w:line="0" w:lineRule="atLeast"/>
              <w:ind w:firstLine="3059"/>
              <w:jc w:val="both"/>
              <w:rPr>
                <w:rFonts w:ascii="標楷體" w:eastAsia="標楷體" w:hAnsi="標楷體"/>
                <w:sz w:val="32"/>
              </w:rPr>
            </w:pPr>
          </w:p>
          <w:p w14:paraId="43514418" w14:textId="77777777" w:rsidR="00093174" w:rsidRDefault="000932EA">
            <w:pPr>
              <w:pStyle w:val="Standard"/>
              <w:spacing w:line="0" w:lineRule="atLeast"/>
              <w:ind w:firstLine="3059"/>
              <w:jc w:val="both"/>
            </w:pPr>
            <w:r>
              <w:rPr>
                <w:rFonts w:ascii="標楷體" w:eastAsia="標楷體" w:hAnsi="標楷體"/>
                <w:sz w:val="32"/>
              </w:rPr>
              <w:t>立切結書人</w:t>
            </w:r>
            <w:r>
              <w:rPr>
                <w:rFonts w:ascii="標楷體" w:eastAsia="標楷體" w:hAnsi="標楷體"/>
                <w:sz w:val="32"/>
              </w:rPr>
              <w:t>_______________</w:t>
            </w:r>
            <w:r>
              <w:rPr>
                <w:rFonts w:ascii="標楷體" w:eastAsia="標楷體" w:hAnsi="標楷體"/>
                <w:sz w:val="32"/>
              </w:rPr>
              <w:t>（請簽章）</w:t>
            </w:r>
          </w:p>
          <w:p w14:paraId="1FAE15C7" w14:textId="77777777" w:rsidR="00093174" w:rsidRDefault="00093174">
            <w:pPr>
              <w:pStyle w:val="Standard"/>
              <w:spacing w:line="0" w:lineRule="atLeast"/>
              <w:jc w:val="both"/>
              <w:rPr>
                <w:rFonts w:ascii="標楷體" w:eastAsia="標楷體" w:hAnsi="標楷體"/>
                <w:sz w:val="32"/>
              </w:rPr>
            </w:pPr>
          </w:p>
          <w:p w14:paraId="74862A96" w14:textId="0E9959EE" w:rsidR="00093174" w:rsidRDefault="000932EA">
            <w:pPr>
              <w:pStyle w:val="Standard"/>
              <w:snapToGrid w:val="0"/>
              <w:spacing w:line="360" w:lineRule="auto"/>
              <w:ind w:left="360" w:right="360"/>
            </w:pPr>
            <w:r>
              <w:rPr>
                <w:rFonts w:ascii="標楷體" w:eastAsia="標楷體" w:hAnsi="標楷體"/>
                <w:sz w:val="32"/>
              </w:rPr>
              <w:t xml:space="preserve">中華民國　　</w:t>
            </w:r>
            <w:r w:rsidR="00890EAA">
              <w:rPr>
                <w:rFonts w:ascii="標楷體" w:eastAsia="標楷體" w:hAnsi="標楷體" w:hint="eastAsia"/>
                <w:sz w:val="32"/>
              </w:rPr>
              <w:t xml:space="preserve"> </w:t>
            </w:r>
            <w:r>
              <w:rPr>
                <w:rFonts w:ascii="標楷體" w:eastAsia="標楷體" w:hAnsi="標楷體"/>
                <w:sz w:val="32"/>
              </w:rPr>
              <w:t xml:space="preserve">　年　　　月　　　日</w:t>
            </w:r>
          </w:p>
        </w:tc>
      </w:tr>
    </w:tbl>
    <w:p w14:paraId="1BCA870D" w14:textId="77777777" w:rsidR="00093174" w:rsidRDefault="00093174">
      <w:pPr>
        <w:pStyle w:val="Standard"/>
      </w:pPr>
    </w:p>
    <w:sectPr w:rsidR="00093174">
      <w:pgSz w:w="11906" w:h="16838"/>
      <w:pgMar w:top="902" w:right="924" w:bottom="902" w:left="107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B29D" w14:textId="77777777" w:rsidR="000932EA" w:rsidRDefault="000932EA">
      <w:r>
        <w:separator/>
      </w:r>
    </w:p>
  </w:endnote>
  <w:endnote w:type="continuationSeparator" w:id="0">
    <w:p w14:paraId="2F5ACF23" w14:textId="77777777" w:rsidR="000932EA" w:rsidRDefault="0009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D998" w14:textId="77777777" w:rsidR="000932EA" w:rsidRDefault="000932EA">
      <w:r>
        <w:rPr>
          <w:color w:val="000000"/>
        </w:rPr>
        <w:separator/>
      </w:r>
    </w:p>
  </w:footnote>
  <w:footnote w:type="continuationSeparator" w:id="0">
    <w:p w14:paraId="5E08116E" w14:textId="77777777" w:rsidR="000932EA" w:rsidRDefault="00093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82CC7"/>
    <w:multiLevelType w:val="multilevel"/>
    <w:tmpl w:val="FA84228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90560D1"/>
    <w:multiLevelType w:val="multilevel"/>
    <w:tmpl w:val="E54E65DC"/>
    <w:styleLink w:val="WWNum1"/>
    <w:lvl w:ilvl="0">
      <w:start w:val="1"/>
      <w:numFmt w:val="japaneseCounting"/>
      <w:lvlText w:val="%1、"/>
      <w:lvlJc w:val="left"/>
      <w:pPr>
        <w:ind w:left="1562" w:hanging="720"/>
      </w:pPr>
    </w:lvl>
    <w:lvl w:ilvl="1">
      <w:start w:val="1"/>
      <w:numFmt w:val="ideographTraditional"/>
      <w:lvlText w:val="%2、"/>
      <w:lvlJc w:val="left"/>
      <w:pPr>
        <w:ind w:left="1802" w:hanging="480"/>
      </w:pPr>
    </w:lvl>
    <w:lvl w:ilvl="2">
      <w:start w:val="1"/>
      <w:numFmt w:val="lowerRoman"/>
      <w:lvlText w:val="%3."/>
      <w:lvlJc w:val="right"/>
      <w:pPr>
        <w:ind w:left="2282" w:hanging="480"/>
      </w:pPr>
    </w:lvl>
    <w:lvl w:ilvl="3">
      <w:start w:val="1"/>
      <w:numFmt w:val="decimal"/>
      <w:lvlText w:val="%4."/>
      <w:lvlJc w:val="left"/>
      <w:pPr>
        <w:ind w:left="2762" w:hanging="480"/>
      </w:pPr>
    </w:lvl>
    <w:lvl w:ilvl="4">
      <w:start w:val="1"/>
      <w:numFmt w:val="ideographTraditional"/>
      <w:lvlText w:val="%5、"/>
      <w:lvlJc w:val="left"/>
      <w:pPr>
        <w:ind w:left="3242" w:hanging="480"/>
      </w:pPr>
    </w:lvl>
    <w:lvl w:ilvl="5">
      <w:start w:val="1"/>
      <w:numFmt w:val="lowerRoman"/>
      <w:lvlText w:val="%6."/>
      <w:lvlJc w:val="right"/>
      <w:pPr>
        <w:ind w:left="3722" w:hanging="480"/>
      </w:pPr>
    </w:lvl>
    <w:lvl w:ilvl="6">
      <w:start w:val="1"/>
      <w:numFmt w:val="decimal"/>
      <w:lvlText w:val="%7."/>
      <w:lvlJc w:val="left"/>
      <w:pPr>
        <w:ind w:left="4202" w:hanging="480"/>
      </w:pPr>
    </w:lvl>
    <w:lvl w:ilvl="7">
      <w:start w:val="1"/>
      <w:numFmt w:val="ideographTraditional"/>
      <w:lvlText w:val="%8、"/>
      <w:lvlJc w:val="left"/>
      <w:pPr>
        <w:ind w:left="4682" w:hanging="480"/>
      </w:pPr>
    </w:lvl>
    <w:lvl w:ilvl="8">
      <w:start w:val="1"/>
      <w:numFmt w:val="lowerRoman"/>
      <w:lvlText w:val="%9."/>
      <w:lvlJc w:val="right"/>
      <w:pPr>
        <w:ind w:left="516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93174"/>
    <w:rsid w:val="00093174"/>
    <w:rsid w:val="000932EA"/>
    <w:rsid w:val="00890EAA"/>
    <w:rsid w:val="00F47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1534F"/>
  <w15:docId w15:val="{91BB63E8-CEF0-46D9-B200-9D3F9129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Balloon Text"/>
    <w:basedOn w:val="Standard"/>
    <w:rPr>
      <w:rFonts w:ascii="Calibri Light" w:eastAsia="Calibri Light" w:hAnsi="Calibri Light" w:cs="Calibri Light"/>
      <w:sz w:val="18"/>
      <w:szCs w:val="18"/>
    </w:rPr>
  </w:style>
  <w:style w:type="character" w:customStyle="1" w:styleId="a6">
    <w:name w:val="註解方塊文字 字元"/>
    <w:rPr>
      <w:rFonts w:ascii="Calibri Light" w:eastAsia="新細明體" w:hAnsi="Calibri Light" w:cs="Times New Roman"/>
      <w:kern w:val="3"/>
      <w:sz w:val="18"/>
      <w:szCs w:val="18"/>
    </w:rPr>
  </w:style>
  <w:style w:type="paragraph" w:styleId="a7">
    <w:name w:val="header"/>
    <w:basedOn w:val="a"/>
    <w:pPr>
      <w:tabs>
        <w:tab w:val="center" w:pos="4153"/>
        <w:tab w:val="right" w:pos="8306"/>
      </w:tabs>
      <w:snapToGrid w:val="0"/>
    </w:pPr>
    <w:rPr>
      <w:sz w:val="20"/>
    </w:rPr>
  </w:style>
  <w:style w:type="character" w:customStyle="1" w:styleId="a8">
    <w:name w:val="頁首 字元"/>
    <w:basedOn w:val="a0"/>
    <w:rPr>
      <w:sz w:val="20"/>
    </w:rPr>
  </w:style>
  <w:style w:type="paragraph" w:styleId="a9">
    <w:name w:val="footer"/>
    <w:basedOn w:val="a"/>
    <w:pPr>
      <w:tabs>
        <w:tab w:val="center" w:pos="4153"/>
        <w:tab w:val="right" w:pos="8306"/>
      </w:tabs>
      <w:snapToGrid w:val="0"/>
    </w:pPr>
    <w:rPr>
      <w:sz w:val="20"/>
    </w:rPr>
  </w:style>
  <w:style w:type="character" w:customStyle="1" w:styleId="aa">
    <w:name w:val="頁尾 字元"/>
    <w:basedOn w:val="a0"/>
    <w:rPr>
      <w:sz w:val="20"/>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附表13：人事資料切結書</dc:title>
  <dc:creator>CCU</dc:creator>
  <cp:lastModifiedBy>user</cp:lastModifiedBy>
  <cp:revision>2</cp:revision>
  <cp:lastPrinted>2020-11-02T05:47:00Z</cp:lastPrinted>
  <dcterms:created xsi:type="dcterms:W3CDTF">2024-06-29T05:48:00Z</dcterms:created>
  <dcterms:modified xsi:type="dcterms:W3CDTF">2024-06-29T05:48:00Z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CCU</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